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55E0" w14:textId="77777777" w:rsidR="00D73CA3" w:rsidRDefault="00D73CA3" w:rsidP="001278C5">
      <w:pPr>
        <w:pStyle w:val="a5"/>
        <w:shd w:val="clear" w:color="auto" w:fill="FFFFFF"/>
        <w:tabs>
          <w:tab w:val="left" w:pos="1358"/>
        </w:tabs>
        <w:spacing w:before="0" w:beforeAutospacing="0" w:after="0" w:afterAutospacing="0"/>
        <w:rPr>
          <w:color w:val="FF0000"/>
          <w:sz w:val="56"/>
          <w:szCs w:val="40"/>
        </w:rPr>
      </w:pPr>
      <w:bookmarkStart w:id="0" w:name="_GoBack"/>
      <w:bookmarkEnd w:id="0"/>
      <w:r w:rsidRPr="001278C5">
        <w:rPr>
          <w:rStyle w:val="a6"/>
          <w:color w:val="FF0000"/>
          <w:sz w:val="48"/>
          <w:szCs w:val="40"/>
          <w:bdr w:val="none" w:sz="0" w:space="0" w:color="auto" w:frame="1"/>
        </w:rPr>
        <w:t xml:space="preserve">Тема </w:t>
      </w:r>
      <w:r w:rsidRPr="001278C5">
        <w:rPr>
          <w:color w:val="FF0000"/>
          <w:sz w:val="48"/>
          <w:szCs w:val="40"/>
        </w:rPr>
        <w:t> </w:t>
      </w:r>
      <w:r w:rsidR="00C73F73">
        <w:rPr>
          <w:color w:val="FF0000"/>
          <w:sz w:val="48"/>
          <w:szCs w:val="40"/>
        </w:rPr>
        <w:t xml:space="preserve">   </w:t>
      </w:r>
      <w:r w:rsidRPr="001278C5">
        <w:rPr>
          <w:iCs/>
          <w:color w:val="FF0000"/>
          <w:sz w:val="56"/>
          <w:szCs w:val="40"/>
          <w:bdr w:val="none" w:sz="0" w:space="0" w:color="auto" w:frame="1"/>
        </w:rPr>
        <w:t>«</w:t>
      </w:r>
      <w:r w:rsidR="001278C5">
        <w:rPr>
          <w:rStyle w:val="a6"/>
          <w:iCs/>
          <w:color w:val="FF0000"/>
          <w:sz w:val="56"/>
          <w:szCs w:val="40"/>
          <w:bdr w:val="none" w:sz="0" w:space="0" w:color="auto" w:frame="1"/>
        </w:rPr>
        <w:t xml:space="preserve">День народного </w:t>
      </w:r>
      <w:r w:rsidRPr="001278C5">
        <w:rPr>
          <w:rStyle w:val="a6"/>
          <w:iCs/>
          <w:color w:val="FF0000"/>
          <w:sz w:val="56"/>
          <w:szCs w:val="40"/>
          <w:bdr w:val="none" w:sz="0" w:space="0" w:color="auto" w:frame="1"/>
        </w:rPr>
        <w:t>единства</w:t>
      </w:r>
      <w:r w:rsidRPr="001278C5">
        <w:rPr>
          <w:iCs/>
          <w:color w:val="FF0000"/>
          <w:sz w:val="56"/>
          <w:szCs w:val="40"/>
          <w:bdr w:val="none" w:sz="0" w:space="0" w:color="auto" w:frame="1"/>
        </w:rPr>
        <w:t>»</w:t>
      </w:r>
    </w:p>
    <w:p w14:paraId="2668641E" w14:textId="77777777" w:rsidR="00C73F73" w:rsidRDefault="00C73F73" w:rsidP="00C7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36"/>
        </w:rPr>
      </w:pPr>
    </w:p>
    <w:p w14:paraId="0DD5A28D" w14:textId="77777777" w:rsidR="00C73F73" w:rsidRPr="00C73F73" w:rsidRDefault="001278C5" w:rsidP="00C7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36"/>
        </w:rPr>
      </w:pPr>
      <w:r w:rsidRPr="001278C5">
        <w:rPr>
          <w:rFonts w:ascii="Times New Roman" w:eastAsia="Calibri" w:hAnsi="Times New Roman" w:cs="Times New Roman"/>
          <w:b/>
          <w:bCs/>
          <w:color w:val="FF0000"/>
          <w:sz w:val="40"/>
          <w:szCs w:val="36"/>
        </w:rPr>
        <w:t>Программное содержание</w:t>
      </w:r>
    </w:p>
    <w:p w14:paraId="57C9B1EB" w14:textId="77777777" w:rsidR="00D73CA3" w:rsidRPr="001278C5" w:rsidRDefault="00C73F73" w:rsidP="00C73F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32"/>
        </w:rPr>
        <w:t>М</w:t>
      </w:r>
      <w:r w:rsidR="001278C5"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ладший</w:t>
      </w:r>
      <w:r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 дошкольный</w:t>
      </w:r>
      <w:r w:rsidR="001278C5"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 возраст:</w:t>
      </w:r>
      <w:r w:rsidR="00D73CA3" w:rsidRPr="001278C5">
        <w:rPr>
          <w:rFonts w:ascii="Times New Roman" w:hAnsi="Times New Roman" w:cs="Times New Roman"/>
          <w:color w:val="17365D" w:themeColor="text2" w:themeShade="BF"/>
          <w:sz w:val="44"/>
          <w:szCs w:val="40"/>
        </w:rPr>
        <w:t xml:space="preserve"> </w:t>
      </w:r>
      <w:r w:rsidR="001278C5" w:rsidRPr="001278C5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дать детям представления о территории</w:t>
      </w:r>
      <w:r w:rsidR="00B240CF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России, народах, её населяющих;</w:t>
      </w:r>
      <w:r w:rsidR="001278C5" w:rsidRPr="001278C5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воспитыват</w:t>
      </w:r>
      <w:r w:rsidR="00B240CF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ь уважение к их культуре, языку;</w:t>
      </w:r>
      <w:r w:rsidR="001278C5" w:rsidRPr="001278C5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воспитывать дружеские взаимоотношения в детском коллективе.</w:t>
      </w:r>
    </w:p>
    <w:p w14:paraId="6FBB7523" w14:textId="77777777" w:rsidR="001278C5" w:rsidRPr="001278C5" w:rsidRDefault="001278C5" w:rsidP="00C73F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8C5">
        <w:rPr>
          <w:rFonts w:ascii="Times New Roman" w:eastAsia="Calibri" w:hAnsi="Times New Roman" w:cs="Times New Roman"/>
          <w:color w:val="FF0000"/>
          <w:sz w:val="36"/>
          <w:szCs w:val="32"/>
        </w:rPr>
        <w:t xml:space="preserve"> </w:t>
      </w:r>
      <w:r w:rsidR="00C73F73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С</w:t>
      </w:r>
      <w:r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редний </w:t>
      </w:r>
      <w:r w:rsidR="00C73F73"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дошкольный </w:t>
      </w:r>
      <w:r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возраст:</w:t>
      </w:r>
      <w:r w:rsidRPr="001278C5">
        <w:rPr>
          <w:rFonts w:ascii="Times New Roman" w:hAnsi="Times New Roman" w:cs="Times New Roman"/>
          <w:color w:val="002060"/>
          <w:sz w:val="40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ф</w:t>
      </w:r>
      <w:r w:rsidRPr="00EB2DB8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ормировать представление детей </w:t>
      </w:r>
      <w:r w:rsidR="00C73F73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о истории и праздниках в России;</w:t>
      </w:r>
      <w:r w:rsidRPr="001278C5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</w:t>
      </w:r>
      <w:r w:rsidR="00C73F73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в</w:t>
      </w:r>
      <w:r w:rsidRPr="00EB2DB8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оспитывать</w:t>
      </w:r>
      <w:r w:rsidR="00C73F73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чувство патриотизма, любовь к Р</w:t>
      </w:r>
      <w:r w:rsidRPr="00EB2DB8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одине,</w:t>
      </w:r>
      <w:r w:rsidR="00C73F73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чувство гордости за свой народ</w:t>
      </w:r>
      <w:r w:rsidRPr="00EB2DB8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,</w:t>
      </w:r>
      <w:r w:rsidR="00C73F73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 xml:space="preserve"> </w:t>
      </w:r>
      <w:r w:rsidRPr="00EB2DB8">
        <w:rPr>
          <w:rFonts w:ascii="Times New Roman" w:hAnsi="Times New Roman" w:cs="Times New Roman"/>
          <w:color w:val="002060"/>
          <w:sz w:val="36"/>
          <w:szCs w:val="32"/>
          <w:shd w:val="clear" w:color="auto" w:fill="FFFFFF"/>
        </w:rPr>
        <w:t>уважение к русским воинам, национальным героям, желание им подражать.</w:t>
      </w:r>
    </w:p>
    <w:p w14:paraId="0589A7B8" w14:textId="77777777" w:rsidR="00F81591" w:rsidRPr="001278C5" w:rsidRDefault="001278C5" w:rsidP="00C73F7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78C5">
        <w:rPr>
          <w:rFonts w:ascii="Times New Roman" w:eastAsia="Calibri" w:hAnsi="Times New Roman" w:cs="Times New Roman"/>
          <w:color w:val="FF0000"/>
          <w:sz w:val="36"/>
          <w:szCs w:val="32"/>
        </w:rPr>
        <w:t xml:space="preserve"> </w:t>
      </w:r>
      <w:r w:rsidR="00C73F73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С</w:t>
      </w:r>
      <w:r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тарший </w:t>
      </w:r>
      <w:r w:rsidR="00C73F73">
        <w:rPr>
          <w:rFonts w:ascii="Times New Roman" w:eastAsia="Calibri" w:hAnsi="Times New Roman" w:cs="Times New Roman"/>
          <w:b/>
          <w:color w:val="FF0000"/>
          <w:sz w:val="40"/>
          <w:szCs w:val="32"/>
        </w:rPr>
        <w:t xml:space="preserve">дошкольный </w:t>
      </w:r>
      <w:r w:rsidRPr="001278C5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возраст:</w:t>
      </w:r>
      <w:r w:rsidRPr="001278C5">
        <w:rPr>
          <w:color w:val="17365D" w:themeColor="text2" w:themeShade="BF"/>
          <w:sz w:val="44"/>
          <w:szCs w:val="40"/>
        </w:rPr>
        <w:t xml:space="preserve"> </w:t>
      </w:r>
      <w:r w:rsidR="00771CF4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расширять представления</w:t>
      </w:r>
      <w:r w:rsidR="00C73F73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1278C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детей о родной стран</w:t>
      </w:r>
      <w:r w:rsidR="00C73F73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е, о государственных праздниках; ф</w:t>
      </w:r>
      <w:r w:rsidR="00771CF4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ормировать представления</w:t>
      </w:r>
      <w:r w:rsidRPr="001278C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о том, что Россия – ог</w:t>
      </w:r>
      <w:r w:rsidR="00C73F73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ромная многонациональная страна; в</w:t>
      </w:r>
      <w:r w:rsidRPr="001278C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осп</w:t>
      </w:r>
      <w:r w:rsidR="00771CF4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итывать уважение</w:t>
      </w:r>
      <w:r w:rsidRPr="001278C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к людям разн</w:t>
      </w:r>
      <w:r w:rsidR="00C73F73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ых национальностей и их обычаям;</w:t>
      </w:r>
      <w:r w:rsidRPr="001278C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 </w:t>
      </w:r>
      <w:r w:rsidR="00C73F73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с</w:t>
      </w:r>
      <w:r w:rsidRPr="001278C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пособствовать формированию интереса к российским праздникам.</w:t>
      </w:r>
    </w:p>
    <w:p w14:paraId="0CF3F5D2" w14:textId="77777777" w:rsidR="00F81591" w:rsidRDefault="002D72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C14E0C" wp14:editId="06DBD28B">
            <wp:simplePos x="0" y="0"/>
            <wp:positionH relativeFrom="column">
              <wp:posOffset>-463406</wp:posOffset>
            </wp:positionH>
            <wp:positionV relativeFrom="paragraph">
              <wp:posOffset>9213</wp:posOffset>
            </wp:positionV>
            <wp:extent cx="7106369" cy="5262113"/>
            <wp:effectExtent l="19050" t="0" r="0" b="0"/>
            <wp:wrapNone/>
            <wp:docPr id="7" name="Рисунок 7" descr="http://sch384.mskobr.ru/images/%20%D0%B5%D0%B4%D0%B8%D0%BD%D1%81%D1%82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384.mskobr.ru/images/%20%D0%B5%D0%B4%D0%B8%D0%BD%D1%81%D1%82%D0%B2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69" cy="5262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62A20B5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193561B3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2FF1CE5E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6A86CAC8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501E444E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342F4286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1417CE86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705A94DD" w14:textId="77777777" w:rsidR="00F81591" w:rsidRDefault="00F81591">
      <w:pPr>
        <w:rPr>
          <w:rFonts w:ascii="Times New Roman" w:hAnsi="Times New Roman" w:cs="Times New Roman"/>
          <w:sz w:val="40"/>
          <w:szCs w:val="40"/>
        </w:rPr>
      </w:pPr>
    </w:p>
    <w:p w14:paraId="5E0DC63D" w14:textId="77777777" w:rsidR="00787D79" w:rsidRPr="00374AEA" w:rsidRDefault="00374AEA" w:rsidP="00787D79">
      <w:pPr>
        <w:rPr>
          <w:rFonts w:ascii="Times New Roman" w:hAnsi="Times New Roman" w:cs="Times New Roman"/>
          <w:color w:val="002060"/>
          <w:sz w:val="36"/>
          <w:szCs w:val="32"/>
        </w:rPr>
      </w:pPr>
      <w:r w:rsidRPr="00374AEA">
        <w:rPr>
          <w:rFonts w:ascii="Times New Roman" w:eastAsia="Calibri" w:hAnsi="Times New Roman" w:cs="Times New Roman"/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3A28CA1B" wp14:editId="49DE3CB5">
            <wp:simplePos x="0" y="0"/>
            <wp:positionH relativeFrom="column">
              <wp:posOffset>2329180</wp:posOffset>
            </wp:positionH>
            <wp:positionV relativeFrom="paragraph">
              <wp:posOffset>263525</wp:posOffset>
            </wp:positionV>
            <wp:extent cx="4226560" cy="2639060"/>
            <wp:effectExtent l="0" t="0" r="0" b="0"/>
            <wp:wrapSquare wrapText="bothSides"/>
            <wp:docPr id="3" name="Рисунок 3" descr="Мероприятия ко Дню народного единства пройдут в онлайн-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роприятия ко Дню народного единства пройдут в онлайн-форма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591" w:rsidRPr="00EB2DB8">
        <w:rPr>
          <w:rFonts w:ascii="Times New Roman" w:hAnsi="Times New Roman" w:cs="Times New Roman"/>
          <w:color w:val="002060"/>
          <w:sz w:val="36"/>
          <w:szCs w:val="32"/>
        </w:rPr>
        <w:br/>
      </w:r>
      <w:r w:rsidR="00EB2DB8" w:rsidRPr="00EB2DB8">
        <w:rPr>
          <w:rFonts w:ascii="Times New Roman" w:hAnsi="Times New Roman" w:cs="Times New Roman"/>
          <w:b/>
          <w:color w:val="002060"/>
          <w:sz w:val="36"/>
          <w:szCs w:val="40"/>
        </w:rPr>
        <w:t>Рекомендации родителям:</w:t>
      </w:r>
      <w:r w:rsidR="00787D79" w:rsidRPr="00787D79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</w:t>
      </w:r>
      <w:r w:rsidR="00787D79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</w:t>
      </w:r>
    </w:p>
    <w:p w14:paraId="517AF7FD" w14:textId="77777777" w:rsidR="00787D79" w:rsidRPr="00787D79" w:rsidRDefault="00787D79" w:rsidP="00787D79">
      <w:pPr>
        <w:rPr>
          <w:color w:val="FF0000"/>
        </w:rPr>
      </w:pPr>
      <w:r w:rsidRPr="00787D7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Младший</w:t>
      </w:r>
      <w:r w:rsidR="00BB4BF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дошкольный</w:t>
      </w:r>
      <w:r w:rsidRPr="00787D7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возраст</w:t>
      </w:r>
      <w:r w:rsidRPr="00787D79">
        <w:rPr>
          <w:color w:val="FF0000"/>
        </w:rPr>
        <w:t xml:space="preserve"> </w:t>
      </w:r>
    </w:p>
    <w:p w14:paraId="758878FA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>1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2060"/>
          <w:sz w:val="36"/>
          <w:szCs w:val="40"/>
        </w:rPr>
        <w:t>Игра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«</w:t>
      </w:r>
      <w:proofErr w:type="gramEnd"/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Полюбуйся!» (употребление творитель</w:t>
      </w:r>
      <w:r w:rsidR="00C73F73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ного падежа 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существительных)</w:t>
      </w:r>
    </w:p>
    <w:p w14:paraId="0F960762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Мы любуемся (чем?) полем, полями.</w:t>
      </w:r>
    </w:p>
    <w:p w14:paraId="09A5F81F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(река, озеро, площадь, улица, поляна, луг, гора, салют, лес, равнина, море, сад)</w:t>
      </w:r>
    </w:p>
    <w:p w14:paraId="3F2C759C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</w:p>
    <w:p w14:paraId="27A8ABED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>2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.</w:t>
      </w:r>
      <w:r>
        <w:rPr>
          <w:rFonts w:ascii="Times New Roman" w:hAnsi="Times New Roman" w:cs="Times New Roman"/>
          <w:b/>
          <w:color w:val="002060"/>
          <w:sz w:val="36"/>
          <w:szCs w:val="40"/>
        </w:rPr>
        <w:t>Игра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«Назови ласково» (образование существительных в уменьшительно - ласкательной форме)</w:t>
      </w:r>
    </w:p>
    <w:p w14:paraId="0CD87D2A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Лес - лесок</w:t>
      </w:r>
    </w:p>
    <w:p w14:paraId="68467478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(ручей, дерево, озеро, пруд, река, гора, луг, поляна, город, дорога, завод, дом, салют)</w:t>
      </w:r>
    </w:p>
    <w:p w14:paraId="71EF12FB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</w:p>
    <w:p w14:paraId="7BB81CE5" w14:textId="77777777" w:rsidR="00787D79" w:rsidRPr="00BB4BFD" w:rsidRDefault="00787D79" w:rsidP="00787D7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4B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Средний </w:t>
      </w:r>
      <w:r w:rsidR="00BB4B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дошкольный </w:t>
      </w:r>
      <w:r w:rsidRPr="00BB4BFD">
        <w:rPr>
          <w:rFonts w:ascii="Times New Roman" w:hAnsi="Times New Roman" w:cs="Times New Roman"/>
          <w:b/>
          <w:color w:val="FF0000"/>
          <w:sz w:val="32"/>
          <w:szCs w:val="32"/>
        </w:rPr>
        <w:t>возраст</w:t>
      </w:r>
    </w:p>
    <w:p w14:paraId="613964D1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>1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.</w:t>
      </w:r>
      <w:r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Игра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«С</w:t>
      </w:r>
      <w:r>
        <w:rPr>
          <w:rFonts w:ascii="Times New Roman" w:hAnsi="Times New Roman" w:cs="Times New Roman"/>
          <w:b/>
          <w:color w:val="002060"/>
          <w:sz w:val="36"/>
          <w:szCs w:val="40"/>
        </w:rPr>
        <w:t>колько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их?» (согласование числительных с </w:t>
      </w:r>
    </w:p>
    <w:p w14:paraId="71DD87DB" w14:textId="77777777" w:rsidR="00787D79" w:rsidRPr="00787D79" w:rsidRDefault="00374AEA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CBCFDB" wp14:editId="3EF1F82C">
            <wp:simplePos x="0" y="0"/>
            <wp:positionH relativeFrom="column">
              <wp:posOffset>4537302</wp:posOffset>
            </wp:positionH>
            <wp:positionV relativeFrom="paragraph">
              <wp:posOffset>248889</wp:posOffset>
            </wp:positionV>
            <wp:extent cx="2018030" cy="2218690"/>
            <wp:effectExtent l="0" t="0" r="0" b="0"/>
            <wp:wrapNone/>
            <wp:docPr id="1" name="Рисунок 1" descr="Описание герба России для детей 2 класса | Доклады для 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герба России для детей 2 класса | Доклады для 2 клас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6290"/>
                    <a:stretch/>
                  </pic:blipFill>
                  <pic:spPr bwMode="auto">
                    <a:xfrm>
                      <a:off x="0" y="0"/>
                      <a:ext cx="20180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D79"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существительными в роде, числе и падеже):</w:t>
      </w:r>
    </w:p>
    <w:p w14:paraId="5AB1C5E8" w14:textId="77777777" w:rsid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Одна река, две реки,</w:t>
      </w:r>
      <w:r>
        <w:rPr>
          <w:rFonts w:ascii="Times New Roman" w:hAnsi="Times New Roman" w:cs="Times New Roman"/>
          <w:b/>
          <w:color w:val="002060"/>
          <w:sz w:val="36"/>
          <w:szCs w:val="40"/>
        </w:rPr>
        <w:t>…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пять рек</w:t>
      </w:r>
      <w:r>
        <w:rPr>
          <w:rFonts w:ascii="Times New Roman" w:hAnsi="Times New Roman" w:cs="Times New Roman"/>
          <w:b/>
          <w:color w:val="002060"/>
          <w:sz w:val="36"/>
          <w:szCs w:val="40"/>
        </w:rPr>
        <w:t>.</w:t>
      </w:r>
    </w:p>
    <w:p w14:paraId="71023E1A" w14:textId="77777777" w:rsidR="00787D79" w:rsidRDefault="00EB2DB8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EB2DB8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</w:t>
      </w:r>
      <w:r w:rsidR="00787D79" w:rsidRPr="00787D79">
        <w:rPr>
          <w:rFonts w:ascii="Times New Roman" w:hAnsi="Times New Roman" w:cs="Times New Roman"/>
          <w:b/>
          <w:color w:val="002060"/>
          <w:sz w:val="36"/>
          <w:szCs w:val="40"/>
        </w:rPr>
        <w:t>(пруд, гора, город, столица, флаг, поле, дорога,</w:t>
      </w:r>
      <w:r w:rsidR="00787D79" w:rsidRPr="00787D79">
        <w:rPr>
          <w:rFonts w:ascii="Times New Roman" w:hAnsi="Times New Roman" w:cs="Times New Roman"/>
          <w:b/>
          <w:color w:val="002060"/>
          <w:sz w:val="36"/>
          <w:szCs w:val="40"/>
        </w:rPr>
        <w:br/>
        <w:t>здание, государство, памятник, фонтан, дом)</w:t>
      </w:r>
      <w:r w:rsidR="00787D79">
        <w:rPr>
          <w:rFonts w:ascii="Times New Roman" w:hAnsi="Times New Roman" w:cs="Times New Roman"/>
          <w:b/>
          <w:color w:val="002060"/>
          <w:sz w:val="36"/>
          <w:szCs w:val="40"/>
        </w:rPr>
        <w:t>.</w:t>
      </w:r>
    </w:p>
    <w:p w14:paraId="7E157011" w14:textId="77777777" w:rsid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</w:p>
    <w:p w14:paraId="17792980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>2.</w:t>
      </w:r>
      <w:r w:rsidRPr="00787D7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40"/>
        </w:rPr>
        <w:t>Выучить вместе с детьми</w:t>
      </w:r>
      <w:r w:rsidRPr="00787D79">
        <w:rPr>
          <w:rFonts w:ascii="Times New Roman" w:hAnsi="Times New Roman" w:cs="Times New Roman"/>
          <w:b/>
          <w:bCs/>
          <w:color w:val="002060"/>
          <w:sz w:val="36"/>
          <w:szCs w:val="40"/>
        </w:rPr>
        <w:t xml:space="preserve"> наизусть</w:t>
      </w:r>
      <w:r>
        <w:rPr>
          <w:rFonts w:ascii="Times New Roman" w:hAnsi="Times New Roman" w:cs="Times New Roman"/>
          <w:b/>
          <w:bCs/>
          <w:color w:val="002060"/>
          <w:sz w:val="36"/>
          <w:szCs w:val="40"/>
        </w:rPr>
        <w:t>:</w:t>
      </w:r>
    </w:p>
    <w:p w14:paraId="1E39C794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</w:p>
    <w:p w14:paraId="29AA3576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bCs/>
          <w:color w:val="002060"/>
          <w:sz w:val="36"/>
          <w:szCs w:val="40"/>
        </w:rPr>
        <w:t>РОДИНА</w:t>
      </w:r>
    </w:p>
    <w:p w14:paraId="01D1A84B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На широком просторе</w:t>
      </w:r>
    </w:p>
    <w:p w14:paraId="6331F01A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Предрассветной порой</w:t>
      </w:r>
      <w:r w:rsidR="00374AEA" w:rsidRPr="00374AEA">
        <w:rPr>
          <w:noProof/>
        </w:rPr>
        <w:t xml:space="preserve"> </w:t>
      </w:r>
    </w:p>
    <w:p w14:paraId="0DD511C2" w14:textId="77777777" w:rsidR="00787D79" w:rsidRPr="00787D79" w:rsidRDefault="00374AEA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374AEA">
        <w:rPr>
          <w:rFonts w:ascii="Times New Roman" w:hAnsi="Times New Roman" w:cs="Times New Roman"/>
          <w:noProof/>
          <w:color w:val="000000"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63CA9450" wp14:editId="6DA8A337">
            <wp:simplePos x="0" y="0"/>
            <wp:positionH relativeFrom="column">
              <wp:posOffset>3087370</wp:posOffset>
            </wp:positionH>
            <wp:positionV relativeFrom="paragraph">
              <wp:posOffset>-118110</wp:posOffset>
            </wp:positionV>
            <wp:extent cx="3467735" cy="2449830"/>
            <wp:effectExtent l="0" t="0" r="0" b="0"/>
            <wp:wrapNone/>
            <wp:docPr id="2" name="Рисунок 2" descr="Печать флага России в Перми, заказать изготовление,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флага России в Перми, заказать изготовление, це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4" r="8183"/>
                    <a:stretch/>
                  </pic:blipFill>
                  <pic:spPr bwMode="auto">
                    <a:xfrm>
                      <a:off x="0" y="0"/>
                      <a:ext cx="346773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D79"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Встали алые зори </w:t>
      </w:r>
    </w:p>
    <w:p w14:paraId="4216F0B4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lastRenderedPageBreak/>
        <w:t>Над родимой страной.</w:t>
      </w:r>
    </w:p>
    <w:p w14:paraId="051D1032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С каждым годом всё краше</w:t>
      </w:r>
    </w:p>
    <w:p w14:paraId="470309BB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Дорогие края... </w:t>
      </w:r>
    </w:p>
    <w:p w14:paraId="5A993448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Лучше Родины нашей </w:t>
      </w:r>
    </w:p>
    <w:p w14:paraId="427796D5" w14:textId="77777777" w:rsidR="00787D79" w:rsidRP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Нет на свете, друзья!</w:t>
      </w:r>
    </w:p>
    <w:p w14:paraId="00E239B5" w14:textId="77777777" w:rsidR="00787D79" w:rsidRDefault="00787D79" w:rsidP="00787D7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А. Прокофьев</w:t>
      </w:r>
    </w:p>
    <w:p w14:paraId="01CC7D72" w14:textId="77777777" w:rsidR="00787D79" w:rsidRPr="00787D79" w:rsidRDefault="00787D79" w:rsidP="00787D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14:paraId="1CF523BB" w14:textId="77777777" w:rsidR="00787D79" w:rsidRPr="00BB4BFD" w:rsidRDefault="00787D79" w:rsidP="00787D7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4B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Старший </w:t>
      </w:r>
      <w:r w:rsidR="00BB4B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дошкольный </w:t>
      </w:r>
      <w:r w:rsidRPr="00BB4BFD">
        <w:rPr>
          <w:rFonts w:ascii="Times New Roman" w:hAnsi="Times New Roman" w:cs="Times New Roman"/>
          <w:b/>
          <w:color w:val="FF0000"/>
          <w:sz w:val="32"/>
          <w:szCs w:val="32"/>
        </w:rPr>
        <w:t>возраст</w:t>
      </w:r>
    </w:p>
    <w:p w14:paraId="03688D72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>1.</w:t>
      </w:r>
      <w:r w:rsidRPr="00787D7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  <w:r w:rsidRPr="00787D79">
        <w:rPr>
          <w:rFonts w:ascii="Times New Roman" w:hAnsi="Times New Roman" w:cs="Times New Roman"/>
          <w:b/>
          <w:bCs/>
          <w:color w:val="002060"/>
          <w:sz w:val="36"/>
          <w:szCs w:val="40"/>
        </w:rPr>
        <w:t>Игра «Объясни пословицы»</w:t>
      </w:r>
    </w:p>
    <w:p w14:paraId="5D0704B3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Всякому мила своя сторона.</w:t>
      </w:r>
    </w:p>
    <w:p w14:paraId="714C24A6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Глупа та птица, которой гнездо своё не мило.</w:t>
      </w:r>
    </w:p>
    <w:p w14:paraId="1126DFC1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Москва — сердце России.</w:t>
      </w:r>
    </w:p>
    <w:p w14:paraId="1B62B4E0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Человек без родины — соловей без песни.</w:t>
      </w:r>
    </w:p>
    <w:p w14:paraId="34C1ACF9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40"/>
        </w:rPr>
        <w:t xml:space="preserve">2. 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Текст для пересказа</w:t>
      </w:r>
    </w:p>
    <w:p w14:paraId="05159DC2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    </w:t>
      </w:r>
      <w:r w:rsidRPr="00787D79">
        <w:rPr>
          <w:rFonts w:ascii="Times New Roman" w:hAnsi="Times New Roman" w:cs="Times New Roman"/>
          <w:b/>
          <w:i/>
          <w:color w:val="002060"/>
          <w:sz w:val="36"/>
          <w:szCs w:val="40"/>
        </w:rPr>
        <w:t>Отец приказал сыновьям, чтобы жили в согласии; они не слушались. Вот он велел принести веник и говорит:</w:t>
      </w:r>
    </w:p>
    <w:p w14:paraId="2951D207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i/>
          <w:color w:val="002060"/>
          <w:sz w:val="36"/>
          <w:szCs w:val="40"/>
        </w:rPr>
        <w:t xml:space="preserve">     «Сломайте!». Сколько они ни бились, не могли сломать. Тогда отец развязал веник и велел ломать по одному прутику.</w:t>
      </w:r>
    </w:p>
    <w:p w14:paraId="42F31303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i/>
          <w:color w:val="002060"/>
          <w:sz w:val="36"/>
          <w:szCs w:val="40"/>
        </w:rPr>
        <w:t xml:space="preserve">      Они легко переломали прутья по одиночке.</w:t>
      </w:r>
    </w:p>
    <w:p w14:paraId="022D23F9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i/>
          <w:color w:val="002060"/>
          <w:sz w:val="36"/>
          <w:szCs w:val="40"/>
        </w:rPr>
        <w:t xml:space="preserve">       Отец и говорит: «Так-то и вы: если в согласии жить будете, никто вас не одолеет; а если будете ссориться, да всё врозь — вас всякий легко погубит ».    </w:t>
      </w: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Л. Толстой</w:t>
      </w:r>
    </w:p>
    <w:p w14:paraId="18C9BEAF" w14:textId="77777777" w:rsidR="00787D79" w:rsidRPr="00787D79" w:rsidRDefault="00787D79" w:rsidP="00787D79">
      <w:pPr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  <w:u w:val="single"/>
        </w:rPr>
        <w:t>Вопросы:</w:t>
      </w:r>
    </w:p>
    <w:p w14:paraId="0EA4EE09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Что отец приказал сыновьям?</w:t>
      </w:r>
    </w:p>
    <w:p w14:paraId="684C8B0F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Послушались сыновья отца?</w:t>
      </w:r>
    </w:p>
    <w:p w14:paraId="5B7FBCB4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Что отец велел принести? Зачем?</w:t>
      </w:r>
    </w:p>
    <w:p w14:paraId="4E7721B4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Удалось сыновьям сломать веник сразу?</w:t>
      </w:r>
    </w:p>
    <w:p w14:paraId="4B54C7D6" w14:textId="77777777" w:rsidR="00787D79" w:rsidRP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Как сыновья сломали веник?</w:t>
      </w:r>
    </w:p>
    <w:p w14:paraId="0E834798" w14:textId="77777777" w:rsidR="00787D79" w:rsidRDefault="00787D79" w:rsidP="00787D79">
      <w:pPr>
        <w:spacing w:after="0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787D79">
        <w:rPr>
          <w:rFonts w:ascii="Times New Roman" w:hAnsi="Times New Roman" w:cs="Times New Roman"/>
          <w:b/>
          <w:color w:val="002060"/>
          <w:sz w:val="36"/>
          <w:szCs w:val="40"/>
        </w:rPr>
        <w:t>Что сказал отец?</w:t>
      </w:r>
    </w:p>
    <w:p w14:paraId="5D5E4671" w14:textId="77777777" w:rsidR="00220B26" w:rsidRPr="002D720B" w:rsidRDefault="00891B77" w:rsidP="00563140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sectPr w:rsidR="00220B26" w:rsidRPr="002D720B" w:rsidSect="001278C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A3"/>
    <w:rsid w:val="00027577"/>
    <w:rsid w:val="001278C5"/>
    <w:rsid w:val="002D720B"/>
    <w:rsid w:val="00374AEA"/>
    <w:rsid w:val="00563140"/>
    <w:rsid w:val="005B65DC"/>
    <w:rsid w:val="00771CF4"/>
    <w:rsid w:val="00787D79"/>
    <w:rsid w:val="00861F01"/>
    <w:rsid w:val="00891B77"/>
    <w:rsid w:val="008930F1"/>
    <w:rsid w:val="00967ED3"/>
    <w:rsid w:val="00977E81"/>
    <w:rsid w:val="00A66D24"/>
    <w:rsid w:val="00B240CF"/>
    <w:rsid w:val="00B52161"/>
    <w:rsid w:val="00BB4BFD"/>
    <w:rsid w:val="00C73F73"/>
    <w:rsid w:val="00CC0EF0"/>
    <w:rsid w:val="00D73CA3"/>
    <w:rsid w:val="00DF3693"/>
    <w:rsid w:val="00E0162D"/>
    <w:rsid w:val="00E54B80"/>
    <w:rsid w:val="00EB2DB8"/>
    <w:rsid w:val="00F756E9"/>
    <w:rsid w:val="00F81591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3A12F"/>
  <w15:docId w15:val="{4581BA9B-47FB-4A20-94CF-1EDC678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3CA3"/>
    <w:rPr>
      <w:b/>
      <w:bCs/>
    </w:rPr>
  </w:style>
  <w:style w:type="paragraph" w:styleId="a7">
    <w:name w:val="List Paragraph"/>
    <w:basedOn w:val="a"/>
    <w:uiPriority w:val="34"/>
    <w:qFormat/>
    <w:rsid w:val="00EB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2018-10-31T09:26:00Z</cp:lastPrinted>
  <dcterms:created xsi:type="dcterms:W3CDTF">2023-11-09T10:06:00Z</dcterms:created>
  <dcterms:modified xsi:type="dcterms:W3CDTF">2023-11-09T10:06:00Z</dcterms:modified>
</cp:coreProperties>
</file>